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EF" w:rsidRPr="00777349" w:rsidRDefault="00230660" w:rsidP="00777349">
      <w:pPr>
        <w:shd w:val="clear" w:color="auto" w:fill="FFFFFF"/>
        <w:spacing w:after="0" w:line="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48"/>
          <w:szCs w:val="48"/>
          <w:lang w:eastAsia="ru-RU"/>
        </w:rPr>
        <w:t>Гражданская оборона</w:t>
      </w:r>
    </w:p>
    <w:p w:rsidR="006D1C15" w:rsidRPr="00777349" w:rsidRDefault="006D1C15" w:rsidP="00D47378">
      <w:pPr>
        <w:pStyle w:val="a3"/>
        <w:spacing w:before="0" w:beforeAutospacing="0" w:after="0" w:afterAutospacing="0" w:line="20" w:lineRule="atLeast"/>
        <w:rPr>
          <w:rFonts w:eastAsia="+mn-ea"/>
          <w:color w:val="221F20"/>
          <w:kern w:val="24"/>
        </w:rPr>
      </w:pPr>
    </w:p>
    <w:p w:rsidR="00230660" w:rsidRPr="00230660" w:rsidRDefault="00230660" w:rsidP="00230660">
      <w:pPr>
        <w:pStyle w:val="a3"/>
        <w:spacing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b/>
          <w:color w:val="221F20"/>
          <w:kern w:val="24"/>
        </w:rPr>
        <w:t>Гражданская оборона</w:t>
      </w:r>
      <w:r w:rsidRPr="00230660">
        <w:rPr>
          <w:rFonts w:eastAsia="+mn-ea"/>
          <w:color w:val="221F20"/>
          <w:kern w:val="24"/>
        </w:rPr>
        <w:t xml:space="preserve">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230660" w:rsidRPr="00230660" w:rsidRDefault="00230660" w:rsidP="00230660">
      <w:pPr>
        <w:pStyle w:val="a3"/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b/>
          <w:color w:val="221F20"/>
          <w:kern w:val="24"/>
        </w:rPr>
        <w:t>Основными задачами в области гражданской обороны являются</w:t>
      </w:r>
      <w:r w:rsidRPr="00230660">
        <w:rPr>
          <w:rFonts w:eastAsia="+mn-ea"/>
          <w:color w:val="221F20"/>
          <w:kern w:val="24"/>
        </w:rPr>
        <w:t>: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подготовка населения в области гражданской обороны;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эвакуация населения, материальных и культурных ценностей в безопасные районы; 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предоставление населению средств индивидуальной и коллективной защиты;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проведение мероприятий по световой маскировк</w:t>
      </w:r>
      <w:bookmarkStart w:id="0" w:name="_GoBack"/>
      <w:bookmarkEnd w:id="0"/>
      <w:r w:rsidRPr="00230660">
        <w:rPr>
          <w:rFonts w:eastAsia="+mn-ea"/>
          <w:color w:val="221F20"/>
          <w:kern w:val="24"/>
        </w:rPr>
        <w:t>е и другим видам маскировки;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борьба с пожарами, возникшими при военных конфликтах или вследствие этих конфликтов;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срочное восстановление функционирования необходимых коммунальных служб в военное время;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срочное захоронение трупов в военное время;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30660" w:rsidRPr="00230660" w:rsidRDefault="00230660" w:rsidP="0023066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eastAsia="+mn-ea"/>
          <w:color w:val="221F20"/>
          <w:kern w:val="24"/>
        </w:rPr>
      </w:pPr>
      <w:r w:rsidRPr="00230660">
        <w:rPr>
          <w:rFonts w:eastAsia="+mn-ea"/>
          <w:color w:val="221F20"/>
          <w:kern w:val="24"/>
        </w:rPr>
        <w:t>обеспечение постоянной готовности сил и средств гражданской обороны.</w:t>
      </w:r>
    </w:p>
    <w:p w:rsidR="006D1C15" w:rsidRPr="00777349" w:rsidRDefault="006D1C15" w:rsidP="00777349">
      <w:pPr>
        <w:pStyle w:val="a3"/>
        <w:spacing w:before="0" w:beforeAutospacing="0" w:after="0" w:afterAutospacing="0" w:line="20" w:lineRule="atLeast"/>
        <w:jc w:val="both"/>
        <w:rPr>
          <w:rFonts w:eastAsia="+mn-ea"/>
          <w:color w:val="221F20"/>
          <w:kern w:val="24"/>
        </w:rPr>
      </w:pPr>
    </w:p>
    <w:sectPr w:rsidR="006D1C15" w:rsidRPr="007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5452"/>
    <w:multiLevelType w:val="multilevel"/>
    <w:tmpl w:val="2D6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183EBA"/>
    <w:multiLevelType w:val="hybridMultilevel"/>
    <w:tmpl w:val="BC76B480"/>
    <w:lvl w:ilvl="0" w:tplc="5F42EFF8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6"/>
    <w:rsid w:val="000637EF"/>
    <w:rsid w:val="000D3F0E"/>
    <w:rsid w:val="00230660"/>
    <w:rsid w:val="004B36EE"/>
    <w:rsid w:val="0051017E"/>
    <w:rsid w:val="006D1C15"/>
    <w:rsid w:val="00777349"/>
    <w:rsid w:val="008C7125"/>
    <w:rsid w:val="00957406"/>
    <w:rsid w:val="00C40BF6"/>
    <w:rsid w:val="00D4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949D"/>
  <w15:chartTrackingRefBased/>
  <w15:docId w15:val="{786D652A-B79D-4DBE-BFA2-F3D8D07C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1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01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508">
          <w:marLeft w:val="403"/>
          <w:marRight w:val="158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2021-09-08T14:00:00Z</cp:lastPrinted>
  <dcterms:created xsi:type="dcterms:W3CDTF">2021-09-08T12:46:00Z</dcterms:created>
  <dcterms:modified xsi:type="dcterms:W3CDTF">2021-09-10T10:52:00Z</dcterms:modified>
</cp:coreProperties>
</file>